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4C" w:rsidRDefault="002C034C">
      <w:pPr>
        <w:pStyle w:val="normal0"/>
        <w:jc w:val="both"/>
        <w:rPr>
          <w:rFonts w:ascii="Tahoma" w:eastAsia="Tahoma" w:hAnsi="Tahoma" w:cs="Tahoma"/>
          <w:sz w:val="24"/>
          <w:szCs w:val="24"/>
        </w:rPr>
      </w:pPr>
    </w:p>
    <w:p w:rsidR="002C034C" w:rsidRDefault="002C034C">
      <w:pPr>
        <w:pStyle w:val="normal0"/>
        <w:spacing w:after="0" w:line="240" w:lineRule="auto"/>
      </w:pPr>
    </w:p>
    <w:p w:rsidR="002C034C" w:rsidRDefault="002C034C">
      <w:pPr>
        <w:pStyle w:val="normal0"/>
        <w:spacing w:after="0" w:line="240" w:lineRule="auto"/>
      </w:pPr>
    </w:p>
    <w:p w:rsidR="002C034C" w:rsidRDefault="002C034C">
      <w:pPr>
        <w:pStyle w:val="normal0"/>
        <w:spacing w:after="0" w:line="240" w:lineRule="auto"/>
      </w:pPr>
    </w:p>
    <w:p w:rsidR="002C034C" w:rsidRDefault="002C034C">
      <w:pPr>
        <w:pStyle w:val="normal0"/>
        <w:spacing w:after="0" w:line="240" w:lineRule="auto"/>
      </w:pPr>
    </w:p>
    <w:p w:rsidR="002C034C" w:rsidRDefault="002C034C">
      <w:pPr>
        <w:pStyle w:val="normal0"/>
        <w:jc w:val="both"/>
        <w:rPr>
          <w:rFonts w:ascii="Tahoma" w:eastAsia="Tahoma" w:hAnsi="Tahoma" w:cs="Tahoma"/>
          <w:sz w:val="24"/>
          <w:szCs w:val="24"/>
        </w:rPr>
      </w:pPr>
    </w:p>
    <w:p w:rsidR="002C034C" w:rsidRDefault="002C034C">
      <w:pPr>
        <w:pStyle w:val="normal0"/>
        <w:spacing w:after="0" w:line="240" w:lineRule="auto"/>
      </w:pPr>
    </w:p>
    <w:p w:rsidR="002C034C" w:rsidRDefault="002C034C">
      <w:pPr>
        <w:pStyle w:val="normal0"/>
        <w:spacing w:after="0" w:line="240" w:lineRule="auto"/>
        <w:jc w:val="both"/>
        <w:rPr>
          <w:rFonts w:ascii="Tahoma" w:eastAsia="Tahoma" w:hAnsi="Tahoma" w:cs="Tahoma"/>
          <w:sz w:val="24"/>
          <w:szCs w:val="24"/>
        </w:rPr>
      </w:pPr>
    </w:p>
    <w:p w:rsidR="002C034C" w:rsidRDefault="002C034C">
      <w:pPr>
        <w:pStyle w:val="normal0"/>
        <w:spacing w:after="0" w:line="240" w:lineRule="auto"/>
        <w:ind w:right="26"/>
        <w:jc w:val="both"/>
        <w:rPr>
          <w:rFonts w:ascii="Tahoma" w:eastAsia="Tahoma" w:hAnsi="Tahoma" w:cs="Tahoma"/>
          <w:sz w:val="24"/>
          <w:szCs w:val="24"/>
        </w:rPr>
      </w:pPr>
    </w:p>
    <w:p w:rsidR="002C034C" w:rsidRDefault="0029317C">
      <w:pPr>
        <w:pStyle w:val="normal0"/>
        <w:spacing w:after="120" w:line="240" w:lineRule="auto"/>
        <w:ind w:right="29"/>
        <w:jc w:val="both"/>
        <w:rPr>
          <w:rFonts w:ascii="Tahoma" w:eastAsia="Tahoma" w:hAnsi="Tahoma" w:cs="Tahoma"/>
          <w:sz w:val="24"/>
          <w:szCs w:val="24"/>
        </w:rPr>
      </w:pPr>
      <w:r>
        <w:rPr>
          <w:rFonts w:ascii="Tahoma" w:eastAsia="Tahoma" w:hAnsi="Tahoma" w:cs="Tahoma"/>
          <w:b/>
          <w:sz w:val="24"/>
          <w:szCs w:val="24"/>
        </w:rPr>
        <w:t>No: SNEA/CHQ/</w:t>
      </w:r>
      <w:proofErr w:type="gramStart"/>
      <w:r>
        <w:rPr>
          <w:rFonts w:ascii="Tahoma" w:eastAsia="Tahoma" w:hAnsi="Tahoma" w:cs="Tahoma"/>
          <w:b/>
          <w:sz w:val="24"/>
          <w:szCs w:val="24"/>
        </w:rPr>
        <w:t>DIR(</w:t>
      </w:r>
      <w:proofErr w:type="gramEnd"/>
      <w:r>
        <w:rPr>
          <w:rFonts w:ascii="Tahoma" w:eastAsia="Tahoma" w:hAnsi="Tahoma" w:cs="Tahoma"/>
          <w:b/>
          <w:sz w:val="24"/>
          <w:szCs w:val="24"/>
        </w:rPr>
        <w:t>HR)/2018-21/01                Dated 15</w:t>
      </w:r>
      <w:r>
        <w:rPr>
          <w:rFonts w:ascii="Tahoma" w:eastAsia="Tahoma" w:hAnsi="Tahoma" w:cs="Tahoma"/>
          <w:b/>
          <w:sz w:val="24"/>
          <w:szCs w:val="24"/>
          <w:vertAlign w:val="superscript"/>
        </w:rPr>
        <w:t>th</w:t>
      </w:r>
      <w:r>
        <w:rPr>
          <w:rFonts w:ascii="Tahoma" w:eastAsia="Tahoma" w:hAnsi="Tahoma" w:cs="Tahoma"/>
          <w:b/>
          <w:sz w:val="24"/>
          <w:szCs w:val="24"/>
        </w:rPr>
        <w:t xml:space="preserve"> April, 2019.</w:t>
      </w:r>
    </w:p>
    <w:p w:rsidR="002C034C" w:rsidRDefault="0029317C">
      <w:pPr>
        <w:pStyle w:val="normal0"/>
        <w:spacing w:before="120" w:after="0" w:line="240" w:lineRule="auto"/>
        <w:rPr>
          <w:rFonts w:ascii="Tahoma" w:eastAsia="Tahoma" w:hAnsi="Tahoma" w:cs="Tahoma"/>
          <w:sz w:val="24"/>
          <w:szCs w:val="24"/>
        </w:rPr>
      </w:pPr>
      <w:r>
        <w:rPr>
          <w:rFonts w:ascii="Tahoma" w:eastAsia="Tahoma" w:hAnsi="Tahoma" w:cs="Tahoma"/>
          <w:b/>
          <w:sz w:val="24"/>
          <w:szCs w:val="24"/>
        </w:rPr>
        <w:t>To</w:t>
      </w:r>
    </w:p>
    <w:p w:rsidR="002C034C" w:rsidRDefault="0029317C">
      <w:pPr>
        <w:pStyle w:val="normal0"/>
        <w:spacing w:after="0" w:line="240" w:lineRule="auto"/>
        <w:ind w:left="720"/>
        <w:jc w:val="both"/>
        <w:rPr>
          <w:rFonts w:ascii="Tahoma" w:eastAsia="Tahoma" w:hAnsi="Tahoma" w:cs="Tahoma"/>
          <w:sz w:val="24"/>
          <w:szCs w:val="24"/>
        </w:rPr>
      </w:pPr>
      <w:r>
        <w:rPr>
          <w:rFonts w:ascii="Tahoma" w:eastAsia="Tahoma" w:hAnsi="Tahoma" w:cs="Tahoma"/>
          <w:b/>
          <w:sz w:val="24"/>
          <w:szCs w:val="24"/>
        </w:rPr>
        <w:t xml:space="preserve">Sri Ashutosh Gupta, </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p>
    <w:p w:rsidR="002C034C" w:rsidRDefault="0029317C">
      <w:pPr>
        <w:pStyle w:val="normal0"/>
        <w:spacing w:after="0" w:line="240" w:lineRule="auto"/>
        <w:ind w:left="720"/>
        <w:jc w:val="both"/>
        <w:rPr>
          <w:rFonts w:ascii="Tahoma" w:eastAsia="Tahoma" w:hAnsi="Tahoma" w:cs="Tahoma"/>
          <w:sz w:val="24"/>
          <w:szCs w:val="24"/>
        </w:rPr>
      </w:pPr>
      <w:r>
        <w:rPr>
          <w:rFonts w:ascii="Tahoma" w:eastAsia="Tahoma" w:hAnsi="Tahoma" w:cs="Tahoma"/>
          <w:b/>
          <w:sz w:val="24"/>
          <w:szCs w:val="24"/>
        </w:rPr>
        <w:t>GM Training,</w:t>
      </w:r>
    </w:p>
    <w:p w:rsidR="002C034C" w:rsidRDefault="0029317C">
      <w:pPr>
        <w:pStyle w:val="normal0"/>
        <w:spacing w:after="120" w:line="240" w:lineRule="auto"/>
        <w:ind w:left="720"/>
        <w:jc w:val="both"/>
        <w:rPr>
          <w:rFonts w:ascii="Tahoma" w:eastAsia="Tahoma" w:hAnsi="Tahoma" w:cs="Tahoma"/>
          <w:sz w:val="24"/>
          <w:szCs w:val="24"/>
        </w:rPr>
      </w:pPr>
      <w:r>
        <w:rPr>
          <w:rFonts w:ascii="Tahoma" w:eastAsia="Tahoma" w:hAnsi="Tahoma" w:cs="Tahoma"/>
          <w:b/>
          <w:sz w:val="24"/>
          <w:szCs w:val="24"/>
        </w:rPr>
        <w:t>New Delhi.</w:t>
      </w:r>
    </w:p>
    <w:p w:rsidR="002C034C" w:rsidRDefault="0029317C">
      <w:pPr>
        <w:pStyle w:val="normal0"/>
        <w:spacing w:before="120" w:after="120" w:line="240" w:lineRule="auto"/>
        <w:jc w:val="both"/>
        <w:rPr>
          <w:rFonts w:ascii="Tahoma" w:eastAsia="Tahoma" w:hAnsi="Tahoma" w:cs="Tahoma"/>
          <w:sz w:val="24"/>
          <w:szCs w:val="24"/>
        </w:rPr>
      </w:pPr>
      <w:r>
        <w:rPr>
          <w:rFonts w:ascii="Tahoma" w:eastAsia="Tahoma" w:hAnsi="Tahoma" w:cs="Tahoma"/>
          <w:b/>
          <w:sz w:val="24"/>
          <w:szCs w:val="24"/>
        </w:rPr>
        <w:t xml:space="preserve">Sub: Consideration of requests received from circle on deduction of GTI </w:t>
      </w:r>
      <w:proofErr w:type="gramStart"/>
      <w:r>
        <w:rPr>
          <w:rFonts w:ascii="Tahoma" w:eastAsia="Tahoma" w:hAnsi="Tahoma" w:cs="Tahoma"/>
          <w:b/>
          <w:sz w:val="24"/>
          <w:szCs w:val="24"/>
        </w:rPr>
        <w:t>premium :Reg</w:t>
      </w:r>
      <w:proofErr w:type="gramEnd"/>
    </w:p>
    <w:p w:rsidR="002C034C" w:rsidRDefault="0029317C">
      <w:pPr>
        <w:pStyle w:val="normal0"/>
        <w:spacing w:before="120" w:after="120" w:line="240" w:lineRule="auto"/>
        <w:jc w:val="both"/>
        <w:rPr>
          <w:rFonts w:ascii="Tahoma" w:eastAsia="Tahoma" w:hAnsi="Tahoma" w:cs="Tahoma"/>
          <w:sz w:val="24"/>
          <w:szCs w:val="24"/>
        </w:rPr>
      </w:pPr>
      <w:r>
        <w:rPr>
          <w:rFonts w:ascii="Tahoma" w:eastAsia="Tahoma" w:hAnsi="Tahoma" w:cs="Tahoma"/>
          <w:b/>
          <w:sz w:val="24"/>
          <w:szCs w:val="24"/>
        </w:rPr>
        <w:t xml:space="preserve">Respected Sir, </w:t>
      </w:r>
    </w:p>
    <w:p w:rsidR="002C034C" w:rsidRDefault="0029317C">
      <w:pPr>
        <w:pStyle w:val="normal0"/>
        <w:spacing w:after="0" w:line="240" w:lineRule="auto"/>
        <w:jc w:val="both"/>
        <w:rPr>
          <w:rFonts w:ascii="Tahoma" w:eastAsia="Tahoma" w:hAnsi="Tahoma" w:cs="Tahoma"/>
          <w:sz w:val="24"/>
          <w:szCs w:val="24"/>
        </w:rPr>
      </w:pPr>
      <w:r>
        <w:rPr>
          <w:rFonts w:ascii="Tahoma" w:eastAsia="Tahoma" w:hAnsi="Tahoma" w:cs="Tahoma"/>
          <w:sz w:val="24"/>
          <w:szCs w:val="24"/>
        </w:rPr>
        <w:t xml:space="preserve">Representations have been received from the executives on deduction of GTI Premium amount from their salary of March 2019 across the circles. On analysing we found the following category of representations. </w:t>
      </w:r>
    </w:p>
    <w:p w:rsidR="002C034C" w:rsidRDefault="002C034C">
      <w:pPr>
        <w:pStyle w:val="normal0"/>
        <w:spacing w:after="0" w:line="240" w:lineRule="auto"/>
        <w:jc w:val="both"/>
        <w:rPr>
          <w:rFonts w:ascii="Tahoma" w:eastAsia="Tahoma" w:hAnsi="Tahoma" w:cs="Tahoma"/>
          <w:sz w:val="24"/>
          <w:szCs w:val="24"/>
        </w:rPr>
      </w:pPr>
    </w:p>
    <w:p w:rsidR="002C034C" w:rsidRDefault="0029317C">
      <w:pPr>
        <w:pStyle w:val="normal0"/>
        <w:numPr>
          <w:ilvl w:val="0"/>
          <w:numId w:val="1"/>
        </w:numPr>
        <w:spacing w:after="0" w:line="240" w:lineRule="auto"/>
        <w:jc w:val="both"/>
        <w:rPr>
          <w:rFonts w:ascii="Tahoma" w:eastAsia="Tahoma" w:hAnsi="Tahoma" w:cs="Tahoma"/>
          <w:sz w:val="24"/>
          <w:szCs w:val="24"/>
        </w:rPr>
      </w:pPr>
      <w:r>
        <w:rPr>
          <w:rFonts w:ascii="Tahoma" w:eastAsia="Tahoma" w:hAnsi="Tahoma" w:cs="Tahoma"/>
          <w:sz w:val="24"/>
          <w:szCs w:val="24"/>
        </w:rPr>
        <w:t>Executives who are at the age of 50 years 5 months have opted for the scheme when option was opened in ERP from January 2019 (As the scheme was originally scheduled to start from 1/1/2019). But as the scheme launched from 1.3.2019, their GTI amount was ded</w:t>
      </w:r>
      <w:r>
        <w:rPr>
          <w:rFonts w:ascii="Tahoma" w:eastAsia="Tahoma" w:hAnsi="Tahoma" w:cs="Tahoma"/>
          <w:sz w:val="24"/>
          <w:szCs w:val="24"/>
        </w:rPr>
        <w:t>ucted as 45430/-.</w:t>
      </w:r>
    </w:p>
    <w:p w:rsidR="002C034C" w:rsidRDefault="002C034C">
      <w:pPr>
        <w:pStyle w:val="normal0"/>
        <w:spacing w:after="0" w:line="240" w:lineRule="auto"/>
        <w:jc w:val="both"/>
        <w:rPr>
          <w:rFonts w:ascii="Tahoma" w:eastAsia="Tahoma" w:hAnsi="Tahoma" w:cs="Tahoma"/>
          <w:sz w:val="24"/>
          <w:szCs w:val="24"/>
        </w:rPr>
      </w:pPr>
    </w:p>
    <w:p w:rsidR="002C034C" w:rsidRDefault="0029317C">
      <w:pPr>
        <w:pStyle w:val="normal0"/>
        <w:numPr>
          <w:ilvl w:val="0"/>
          <w:numId w:val="1"/>
        </w:numPr>
        <w:spacing w:after="0" w:line="240" w:lineRule="auto"/>
        <w:jc w:val="both"/>
        <w:rPr>
          <w:rFonts w:ascii="Tahoma" w:eastAsia="Tahoma" w:hAnsi="Tahoma" w:cs="Tahoma"/>
          <w:sz w:val="24"/>
          <w:szCs w:val="24"/>
        </w:rPr>
      </w:pPr>
      <w:r>
        <w:rPr>
          <w:rFonts w:ascii="Tahoma" w:eastAsia="Tahoma" w:hAnsi="Tahoma" w:cs="Tahoma"/>
          <w:sz w:val="24"/>
          <w:szCs w:val="24"/>
        </w:rPr>
        <w:t xml:space="preserve">Executives who are at the age of 50 years 5 months as on 1.3.2019 and have opted for </w:t>
      </w:r>
      <w:proofErr w:type="gramStart"/>
      <w:r>
        <w:rPr>
          <w:rFonts w:ascii="Tahoma" w:eastAsia="Tahoma" w:hAnsi="Tahoma" w:cs="Tahoma"/>
          <w:sz w:val="24"/>
          <w:szCs w:val="24"/>
        </w:rPr>
        <w:t>the</w:t>
      </w:r>
      <w:proofErr w:type="gramEnd"/>
      <w:r>
        <w:rPr>
          <w:rFonts w:ascii="Tahoma" w:eastAsia="Tahoma" w:hAnsi="Tahoma" w:cs="Tahoma"/>
          <w:sz w:val="24"/>
          <w:szCs w:val="24"/>
        </w:rPr>
        <w:t xml:space="preserve"> scheme but their GTI amount is wrongly deducted as Rs 45430/-.</w:t>
      </w:r>
    </w:p>
    <w:p w:rsidR="002C034C" w:rsidRDefault="002C034C">
      <w:pPr>
        <w:pStyle w:val="normal0"/>
        <w:spacing w:after="0" w:line="240" w:lineRule="auto"/>
        <w:jc w:val="both"/>
        <w:rPr>
          <w:rFonts w:ascii="Tahoma" w:eastAsia="Tahoma" w:hAnsi="Tahoma" w:cs="Tahoma"/>
          <w:sz w:val="24"/>
          <w:szCs w:val="24"/>
        </w:rPr>
      </w:pPr>
    </w:p>
    <w:p w:rsidR="002C034C" w:rsidRDefault="0029317C">
      <w:pPr>
        <w:pStyle w:val="normal0"/>
        <w:numPr>
          <w:ilvl w:val="0"/>
          <w:numId w:val="1"/>
        </w:numPr>
        <w:spacing w:after="0" w:line="240" w:lineRule="auto"/>
        <w:jc w:val="both"/>
        <w:rPr>
          <w:rFonts w:ascii="Tahoma" w:eastAsia="Tahoma" w:hAnsi="Tahoma" w:cs="Tahoma"/>
          <w:sz w:val="24"/>
          <w:szCs w:val="24"/>
        </w:rPr>
      </w:pPr>
      <w:r>
        <w:rPr>
          <w:rFonts w:ascii="Tahoma" w:eastAsia="Tahoma" w:hAnsi="Tahoma" w:cs="Tahoma"/>
          <w:sz w:val="24"/>
          <w:szCs w:val="24"/>
        </w:rPr>
        <w:t xml:space="preserve">Executives who are above 50 years 6 months have </w:t>
      </w:r>
      <w:proofErr w:type="gramStart"/>
      <w:r>
        <w:rPr>
          <w:rFonts w:ascii="Tahoma" w:eastAsia="Tahoma" w:hAnsi="Tahoma" w:cs="Tahoma"/>
          <w:sz w:val="24"/>
          <w:szCs w:val="24"/>
        </w:rPr>
        <w:t>opted</w:t>
      </w:r>
      <w:proofErr w:type="gramEnd"/>
      <w:r>
        <w:rPr>
          <w:rFonts w:ascii="Tahoma" w:eastAsia="Tahoma" w:hAnsi="Tahoma" w:cs="Tahoma"/>
          <w:sz w:val="24"/>
          <w:szCs w:val="24"/>
        </w:rPr>
        <w:t xml:space="preserve"> the GTI scheme by mistake.    </w:t>
      </w:r>
      <w:r>
        <w:rPr>
          <w:rFonts w:ascii="Tahoma" w:eastAsia="Tahoma" w:hAnsi="Tahoma" w:cs="Tahoma"/>
          <w:sz w:val="24"/>
          <w:szCs w:val="24"/>
        </w:rPr>
        <w:t xml:space="preserve">                                </w:t>
      </w:r>
    </w:p>
    <w:p w:rsidR="002C034C" w:rsidRDefault="002C034C">
      <w:pPr>
        <w:pStyle w:val="normal0"/>
        <w:spacing w:after="0" w:line="240" w:lineRule="auto"/>
        <w:jc w:val="both"/>
        <w:rPr>
          <w:rFonts w:ascii="Tahoma" w:eastAsia="Tahoma" w:hAnsi="Tahoma" w:cs="Tahoma"/>
          <w:sz w:val="24"/>
          <w:szCs w:val="24"/>
        </w:rPr>
      </w:pPr>
    </w:p>
    <w:p w:rsidR="002C034C" w:rsidRDefault="002C034C">
      <w:pPr>
        <w:pStyle w:val="normal0"/>
        <w:spacing w:after="0" w:line="240" w:lineRule="auto"/>
        <w:jc w:val="both"/>
        <w:rPr>
          <w:rFonts w:ascii="Tahoma" w:eastAsia="Tahoma" w:hAnsi="Tahoma" w:cs="Tahoma"/>
          <w:sz w:val="24"/>
          <w:szCs w:val="24"/>
        </w:rPr>
      </w:pPr>
    </w:p>
    <w:p w:rsidR="002C034C" w:rsidRDefault="0029317C">
      <w:pPr>
        <w:pStyle w:val="normal0"/>
        <w:spacing w:after="0" w:line="240" w:lineRule="auto"/>
        <w:jc w:val="both"/>
        <w:rPr>
          <w:rFonts w:ascii="Tahoma" w:eastAsia="Tahoma" w:hAnsi="Tahoma" w:cs="Tahoma"/>
          <w:sz w:val="24"/>
          <w:szCs w:val="24"/>
        </w:rPr>
      </w:pPr>
      <w:r>
        <w:rPr>
          <w:rFonts w:ascii="Tahoma" w:eastAsia="Tahoma" w:hAnsi="Tahoma" w:cs="Tahoma"/>
          <w:sz w:val="24"/>
          <w:szCs w:val="24"/>
        </w:rPr>
        <w:t xml:space="preserve">We request your good self to take up the matter with LIC to consider the requests of the executives as mentioned above at S.No. </w:t>
      </w:r>
      <w:proofErr w:type="gramStart"/>
      <w:r>
        <w:rPr>
          <w:rFonts w:ascii="Tahoma" w:eastAsia="Tahoma" w:hAnsi="Tahoma" w:cs="Tahoma"/>
          <w:sz w:val="24"/>
          <w:szCs w:val="24"/>
        </w:rPr>
        <w:t xml:space="preserve">1 and 2 and one time measure for cases at S.No 3 which are duly forwarded by the Circles and </w:t>
      </w:r>
      <w:r>
        <w:rPr>
          <w:rFonts w:ascii="Tahoma" w:eastAsia="Tahoma" w:hAnsi="Tahoma" w:cs="Tahoma"/>
          <w:sz w:val="24"/>
          <w:szCs w:val="24"/>
        </w:rPr>
        <w:t>cause justice.</w:t>
      </w:r>
      <w:proofErr w:type="gramEnd"/>
      <w:r>
        <w:rPr>
          <w:rFonts w:ascii="Tahoma" w:eastAsia="Tahoma" w:hAnsi="Tahoma" w:cs="Tahoma"/>
          <w:sz w:val="24"/>
          <w:szCs w:val="24"/>
        </w:rPr>
        <w:t xml:space="preserve"> Sample representations are enclosed herewith for ready reference. </w:t>
      </w:r>
    </w:p>
    <w:p w:rsidR="002C034C" w:rsidRDefault="002C034C">
      <w:pPr>
        <w:pStyle w:val="normal0"/>
        <w:spacing w:after="0" w:line="240" w:lineRule="auto"/>
        <w:ind w:left="360"/>
        <w:jc w:val="both"/>
        <w:rPr>
          <w:rFonts w:ascii="Tahoma" w:eastAsia="Tahoma" w:hAnsi="Tahoma" w:cs="Tahoma"/>
          <w:sz w:val="24"/>
          <w:szCs w:val="24"/>
        </w:rPr>
      </w:pPr>
    </w:p>
    <w:p w:rsidR="002C034C" w:rsidRDefault="002C034C">
      <w:pPr>
        <w:pStyle w:val="normal0"/>
        <w:spacing w:after="0" w:line="240" w:lineRule="auto"/>
        <w:jc w:val="both"/>
        <w:rPr>
          <w:rFonts w:ascii="Tahoma" w:eastAsia="Tahoma" w:hAnsi="Tahoma" w:cs="Tahoma"/>
          <w:sz w:val="24"/>
          <w:szCs w:val="24"/>
        </w:rPr>
      </w:pPr>
    </w:p>
    <w:p w:rsidR="002C034C" w:rsidRDefault="0029317C">
      <w:pPr>
        <w:pStyle w:val="normal0"/>
        <w:spacing w:before="120" w:after="120" w:line="240" w:lineRule="auto"/>
        <w:jc w:val="both"/>
        <w:rPr>
          <w:rFonts w:ascii="Tahoma" w:eastAsia="Tahoma" w:hAnsi="Tahoma" w:cs="Tahoma"/>
          <w:sz w:val="24"/>
          <w:szCs w:val="24"/>
        </w:rPr>
      </w:pPr>
      <w:r>
        <w:rPr>
          <w:rFonts w:ascii="Tahoma" w:eastAsia="Tahoma" w:hAnsi="Tahoma" w:cs="Tahoma"/>
          <w:b/>
          <w:sz w:val="24"/>
          <w:szCs w:val="24"/>
        </w:rPr>
        <w:t xml:space="preserve">With regards, </w:t>
      </w:r>
    </w:p>
    <w:p w:rsidR="002C034C" w:rsidRDefault="002C034C">
      <w:pPr>
        <w:pStyle w:val="normal0"/>
        <w:spacing w:before="120" w:after="120" w:line="240" w:lineRule="auto"/>
        <w:jc w:val="both"/>
        <w:rPr>
          <w:rFonts w:ascii="Tahoma" w:eastAsia="Tahoma" w:hAnsi="Tahoma" w:cs="Tahoma"/>
          <w:sz w:val="24"/>
          <w:szCs w:val="24"/>
        </w:rPr>
      </w:pPr>
    </w:p>
    <w:p w:rsidR="002C034C" w:rsidRDefault="0029317C">
      <w:pPr>
        <w:pStyle w:val="normal0"/>
        <w:spacing w:before="120" w:after="0" w:line="240" w:lineRule="auto"/>
        <w:rPr>
          <w:rFonts w:ascii="Tahoma" w:eastAsia="Tahoma" w:hAnsi="Tahoma" w:cs="Tahoma"/>
          <w:sz w:val="24"/>
          <w:szCs w:val="24"/>
        </w:rPr>
      </w:pPr>
      <w:proofErr w:type="gramStart"/>
      <w:r>
        <w:rPr>
          <w:rFonts w:ascii="Tahoma" w:eastAsia="Tahoma" w:hAnsi="Tahoma" w:cs="Tahoma"/>
          <w:b/>
          <w:sz w:val="24"/>
          <w:szCs w:val="24"/>
        </w:rPr>
        <w:t>(Sebastin.</w:t>
      </w:r>
      <w:proofErr w:type="gramEnd"/>
      <w:r>
        <w:rPr>
          <w:rFonts w:ascii="Tahoma" w:eastAsia="Tahoma" w:hAnsi="Tahoma" w:cs="Tahoma"/>
          <w:b/>
          <w:sz w:val="24"/>
          <w:szCs w:val="24"/>
        </w:rPr>
        <w:t xml:space="preserve"> K)</w:t>
      </w:r>
    </w:p>
    <w:p w:rsidR="002C034C" w:rsidRDefault="002C034C">
      <w:pPr>
        <w:pStyle w:val="normal0"/>
        <w:spacing w:after="0" w:line="240" w:lineRule="auto"/>
        <w:jc w:val="both"/>
        <w:rPr>
          <w:rFonts w:ascii="Tahoma" w:eastAsia="Tahoma" w:hAnsi="Tahoma" w:cs="Tahoma"/>
          <w:sz w:val="24"/>
          <w:szCs w:val="24"/>
        </w:rPr>
      </w:pPr>
    </w:p>
    <w:p w:rsidR="002C034C" w:rsidRDefault="0029317C">
      <w:pPr>
        <w:pStyle w:val="normal0"/>
        <w:spacing w:after="0" w:line="240" w:lineRule="auto"/>
        <w:jc w:val="both"/>
        <w:rPr>
          <w:rFonts w:ascii="Tahoma" w:eastAsia="Tahoma" w:hAnsi="Tahoma" w:cs="Tahoma"/>
          <w:sz w:val="24"/>
          <w:szCs w:val="24"/>
        </w:rPr>
      </w:pPr>
      <w:r>
        <w:rPr>
          <w:rFonts w:ascii="Tahoma" w:eastAsia="Tahoma" w:hAnsi="Tahoma" w:cs="Tahoma"/>
          <w:b/>
          <w:sz w:val="24"/>
          <w:szCs w:val="24"/>
        </w:rPr>
        <w:t xml:space="preserve">Copy to: </w:t>
      </w:r>
    </w:p>
    <w:p w:rsidR="002C034C" w:rsidRDefault="002C034C">
      <w:pPr>
        <w:pStyle w:val="normal0"/>
        <w:spacing w:after="0" w:line="240" w:lineRule="auto"/>
        <w:ind w:left="720"/>
        <w:jc w:val="both"/>
        <w:rPr>
          <w:sz w:val="24"/>
          <w:szCs w:val="24"/>
        </w:rPr>
      </w:pPr>
    </w:p>
    <w:p w:rsidR="002C034C" w:rsidRDefault="0029317C">
      <w:pPr>
        <w:pStyle w:val="normal0"/>
        <w:numPr>
          <w:ilvl w:val="0"/>
          <w:numId w:val="2"/>
        </w:numPr>
        <w:spacing w:after="0" w:line="240" w:lineRule="auto"/>
        <w:jc w:val="both"/>
        <w:rPr>
          <w:sz w:val="24"/>
          <w:szCs w:val="24"/>
        </w:rPr>
      </w:pPr>
      <w:r>
        <w:rPr>
          <w:rFonts w:ascii="Tahoma" w:eastAsia="Tahoma" w:hAnsi="Tahoma" w:cs="Tahoma"/>
          <w:b/>
          <w:sz w:val="24"/>
          <w:szCs w:val="24"/>
        </w:rPr>
        <w:t xml:space="preserve">Shri Saurabh Tyagi, Sr GM </w:t>
      </w:r>
      <w:proofErr w:type="gramStart"/>
      <w:r>
        <w:rPr>
          <w:rFonts w:ascii="Tahoma" w:eastAsia="Tahoma" w:hAnsi="Tahoma" w:cs="Tahoma"/>
          <w:b/>
          <w:sz w:val="24"/>
          <w:szCs w:val="24"/>
        </w:rPr>
        <w:t>( Est</w:t>
      </w:r>
      <w:proofErr w:type="gramEnd"/>
      <w:r>
        <w:rPr>
          <w:rFonts w:ascii="Tahoma" w:eastAsia="Tahoma" w:hAnsi="Tahoma" w:cs="Tahoma"/>
          <w:b/>
          <w:sz w:val="24"/>
          <w:szCs w:val="24"/>
        </w:rPr>
        <w:t xml:space="preserve">), BSNL </w:t>
      </w:r>
      <w:r>
        <w:rPr>
          <w:rFonts w:ascii="Tahoma" w:eastAsia="Tahoma" w:hAnsi="Tahoma" w:cs="Tahoma"/>
          <w:sz w:val="24"/>
          <w:szCs w:val="24"/>
        </w:rPr>
        <w:t xml:space="preserve">for information and n/a please. </w:t>
      </w:r>
    </w:p>
    <w:sectPr w:rsidR="002C034C" w:rsidSect="002C034C">
      <w:pgSz w:w="11906" w:h="16838"/>
      <w:pgMar w:top="1008" w:right="864" w:bottom="720" w:left="1008"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¹Å">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6897"/>
    <w:multiLevelType w:val="multilevel"/>
    <w:tmpl w:val="523896B8"/>
    <w:lvl w:ilvl="0">
      <w:start w:val="1"/>
      <w:numFmt w:val="decimal"/>
      <w:lvlText w:val="%1."/>
      <w:lvlJc w:val="left"/>
      <w:pPr>
        <w:ind w:left="720" w:hanging="360"/>
      </w:pPr>
      <w:rPr>
        <w:rFonts w:ascii="Tahoma" w:eastAsia="Tahoma" w:hAnsi="Tahoma" w:cs="Tahom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07417FF"/>
    <w:multiLevelType w:val="multilevel"/>
    <w:tmpl w:val="23AA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20"/>
  <w:characterSpacingControl w:val="doNotCompress"/>
  <w:compat/>
  <w:rsids>
    <w:rsidRoot w:val="002C034C"/>
    <w:rsid w:val="0029317C"/>
    <w:rsid w:val="002C03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2C034C"/>
    <w:pPr>
      <w:suppressAutoHyphens/>
      <w:ind w:leftChars="-1" w:left="-1" w:hangingChars="1" w:hanging="1"/>
      <w:textDirection w:val="btLr"/>
      <w:textAlignment w:val="top"/>
      <w:outlineLvl w:val="0"/>
    </w:pPr>
    <w:rPr>
      <w:position w:val="-1"/>
      <w:lang w:bidi="hi-IN"/>
    </w:rPr>
  </w:style>
  <w:style w:type="paragraph" w:styleId="Heading1">
    <w:name w:val="heading 1"/>
    <w:basedOn w:val="normal0"/>
    <w:next w:val="normal0"/>
    <w:rsid w:val="002C034C"/>
    <w:pPr>
      <w:keepNext/>
      <w:keepLines/>
      <w:spacing w:before="480" w:after="120"/>
      <w:outlineLvl w:val="0"/>
    </w:pPr>
    <w:rPr>
      <w:b/>
      <w:sz w:val="48"/>
      <w:szCs w:val="48"/>
    </w:rPr>
  </w:style>
  <w:style w:type="paragraph" w:styleId="Heading2">
    <w:name w:val="heading 2"/>
    <w:basedOn w:val="normal0"/>
    <w:next w:val="normal0"/>
    <w:rsid w:val="002C034C"/>
    <w:pPr>
      <w:keepNext/>
      <w:keepLines/>
      <w:spacing w:before="360" w:after="80"/>
      <w:outlineLvl w:val="1"/>
    </w:pPr>
    <w:rPr>
      <w:b/>
      <w:sz w:val="36"/>
      <w:szCs w:val="36"/>
    </w:rPr>
  </w:style>
  <w:style w:type="paragraph" w:styleId="Heading3">
    <w:name w:val="heading 3"/>
    <w:basedOn w:val="normal0"/>
    <w:next w:val="normal0"/>
    <w:rsid w:val="002C034C"/>
    <w:pPr>
      <w:keepNext/>
      <w:keepLines/>
      <w:spacing w:before="280" w:after="80"/>
      <w:outlineLvl w:val="2"/>
    </w:pPr>
    <w:rPr>
      <w:b/>
      <w:sz w:val="28"/>
      <w:szCs w:val="28"/>
    </w:rPr>
  </w:style>
  <w:style w:type="paragraph" w:styleId="Heading4">
    <w:name w:val="heading 4"/>
    <w:basedOn w:val="normal0"/>
    <w:next w:val="normal0"/>
    <w:rsid w:val="002C034C"/>
    <w:pPr>
      <w:keepNext/>
      <w:keepLines/>
      <w:spacing w:before="240" w:after="40"/>
      <w:outlineLvl w:val="3"/>
    </w:pPr>
    <w:rPr>
      <w:b/>
      <w:sz w:val="24"/>
      <w:szCs w:val="24"/>
    </w:rPr>
  </w:style>
  <w:style w:type="paragraph" w:styleId="Heading5">
    <w:name w:val="heading 5"/>
    <w:basedOn w:val="normal0"/>
    <w:next w:val="normal0"/>
    <w:rsid w:val="002C034C"/>
    <w:pPr>
      <w:keepNext/>
      <w:keepLines/>
      <w:spacing w:before="220" w:after="40"/>
      <w:outlineLvl w:val="4"/>
    </w:pPr>
    <w:rPr>
      <w:b/>
    </w:rPr>
  </w:style>
  <w:style w:type="paragraph" w:styleId="Heading6">
    <w:name w:val="heading 6"/>
    <w:basedOn w:val="normal0"/>
    <w:next w:val="normal0"/>
    <w:rsid w:val="002C03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034C"/>
  </w:style>
  <w:style w:type="paragraph" w:styleId="Title">
    <w:name w:val="Title"/>
    <w:basedOn w:val="Normal"/>
    <w:autoRedefine/>
    <w:hidden/>
    <w:qFormat/>
    <w:rsid w:val="002C034C"/>
    <w:pPr>
      <w:spacing w:after="0" w:line="240" w:lineRule="auto"/>
      <w:jc w:val="center"/>
    </w:pPr>
    <w:rPr>
      <w:rFonts w:ascii="Bookman Old Style" w:hAnsi="Bookman Old Style" w:cs="Times New Roman"/>
      <w:bCs/>
      <w:sz w:val="36"/>
      <w:szCs w:val="24"/>
      <w:lang w:val="en-US" w:eastAsia="en-US" w:bidi="ar-SA"/>
    </w:rPr>
  </w:style>
  <w:style w:type="paragraph" w:styleId="NormalWeb">
    <w:name w:val="Normal (Web)"/>
    <w:basedOn w:val="Normal"/>
    <w:autoRedefine/>
    <w:hidden/>
    <w:qFormat/>
    <w:rsid w:val="002C03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autoRedefine/>
    <w:hidden/>
    <w:qFormat/>
    <w:rsid w:val="002C034C"/>
    <w:pPr>
      <w:suppressAutoHyphens/>
      <w:spacing w:line="1" w:lineRule="atLeast"/>
      <w:ind w:leftChars="-1" w:left="-1" w:hangingChars="1" w:hanging="1"/>
      <w:textDirection w:val="btLr"/>
      <w:textAlignment w:val="top"/>
      <w:outlineLvl w:val="0"/>
    </w:pPr>
    <w:rPr>
      <w:rFonts w:eastAsia="Times New Roman" w:cs="Mangal"/>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hidden/>
    <w:qFormat/>
    <w:rsid w:val="002C034C"/>
    <w:pPr>
      <w:ind w:left="720"/>
    </w:pPr>
  </w:style>
  <w:style w:type="character" w:customStyle="1" w:styleId="TitleChar">
    <w:name w:val="Title Char"/>
    <w:basedOn w:val="DefaultParagraphFont"/>
    <w:autoRedefine/>
    <w:hidden/>
    <w:qFormat/>
    <w:rsid w:val="002C034C"/>
    <w:rPr>
      <w:rFonts w:ascii="Bookman Old Style" w:eastAsia="Times New Roman" w:hAnsi="Bookman Old Style" w:cs="Mangal"/>
      <w:bCs/>
      <w:w w:val="100"/>
      <w:position w:val="-1"/>
      <w:sz w:val="36"/>
      <w:szCs w:val="24"/>
      <w:effect w:val="none"/>
      <w:vertAlign w:val="baseline"/>
      <w:cs w:val="0"/>
      <w:em w:val="none"/>
    </w:rPr>
  </w:style>
  <w:style w:type="paragraph" w:styleId="NoSpacing">
    <w:name w:val="No Spacing"/>
    <w:autoRedefine/>
    <w:hidden/>
    <w:qFormat/>
    <w:rsid w:val="002C034C"/>
    <w:pPr>
      <w:suppressAutoHyphens/>
      <w:spacing w:line="1" w:lineRule="atLeast"/>
      <w:ind w:leftChars="-1" w:left="-1" w:hangingChars="1" w:hanging="1"/>
      <w:textDirection w:val="btLr"/>
      <w:textAlignment w:val="top"/>
      <w:outlineLvl w:val="0"/>
    </w:pPr>
    <w:rPr>
      <w:position w:val="-1"/>
      <w:lang w:val="en-US" w:eastAsia="en-US"/>
    </w:rPr>
  </w:style>
  <w:style w:type="paragraph" w:customStyle="1" w:styleId="msolistparagraphcxspmiddle">
    <w:name w:val="msolistparagraphcxspmiddle"/>
    <w:basedOn w:val="Normal"/>
    <w:autoRedefine/>
    <w:hidden/>
    <w:qFormat/>
    <w:rsid w:val="002C034C"/>
    <w:pPr>
      <w:spacing w:before="100" w:beforeAutospacing="1" w:after="100" w:afterAutospacing="1" w:line="240" w:lineRule="auto"/>
    </w:pPr>
    <w:rPr>
      <w:rFonts w:ascii="Times New Roman" w:hAnsi="Times New Roman" w:cs="Times New Roman"/>
      <w:sz w:val="24"/>
      <w:szCs w:val="24"/>
      <w:lang w:val="en-US" w:eastAsia="en-US" w:bidi="ar-SA"/>
    </w:rPr>
  </w:style>
  <w:style w:type="paragraph" w:styleId="BodyText">
    <w:name w:val="Body Text"/>
    <w:basedOn w:val="Normal"/>
    <w:autoRedefine/>
    <w:hidden/>
    <w:qFormat/>
    <w:rsid w:val="002C034C"/>
    <w:pPr>
      <w:spacing w:after="0" w:line="240" w:lineRule="auto"/>
      <w:jc w:val="both"/>
    </w:pPr>
    <w:rPr>
      <w:rFonts w:ascii="Tahoma" w:hAnsi="Tahoma" w:cs="Times New Roman"/>
      <w:b/>
      <w:bCs/>
      <w:sz w:val="24"/>
      <w:szCs w:val="24"/>
      <w:lang w:val="en-US" w:eastAsia="en-US" w:bidi="ar-SA"/>
    </w:rPr>
  </w:style>
  <w:style w:type="character" w:customStyle="1" w:styleId="BodyTextChar">
    <w:name w:val="Body Text Char"/>
    <w:basedOn w:val="DefaultParagraphFont"/>
    <w:autoRedefine/>
    <w:hidden/>
    <w:qFormat/>
    <w:rsid w:val="002C034C"/>
    <w:rPr>
      <w:rFonts w:ascii="Tahoma" w:eastAsia="Times New Roman" w:hAnsi="Tahoma" w:cs="Mangal"/>
      <w:b/>
      <w:bCs/>
      <w:w w:val="100"/>
      <w:position w:val="-1"/>
      <w:sz w:val="24"/>
      <w:szCs w:val="24"/>
      <w:effect w:val="none"/>
      <w:vertAlign w:val="baseline"/>
      <w:cs w:val="0"/>
      <w:em w:val="none"/>
    </w:rPr>
  </w:style>
  <w:style w:type="paragraph" w:customStyle="1" w:styleId="ParaAttribute1">
    <w:name w:val="ParaAttribute1"/>
    <w:autoRedefine/>
    <w:hidden/>
    <w:qFormat/>
    <w:rsid w:val="002C034C"/>
    <w:pPr>
      <w:widowControl w:val="0"/>
      <w:suppressAutoHyphens/>
      <w:spacing w:line="1" w:lineRule="atLeast"/>
      <w:ind w:leftChars="-1" w:left="-1" w:hangingChars="1" w:hanging="1"/>
      <w:textDirection w:val="btLr"/>
      <w:textAlignment w:val="top"/>
      <w:outlineLvl w:val="0"/>
    </w:pPr>
    <w:rPr>
      <w:rFonts w:ascii="Times New Roman" w:eastAsia="¹Å" w:hAnsi="Times New Roman"/>
      <w:position w:val="-1"/>
      <w:lang w:val="en-US" w:eastAsia="en-US"/>
    </w:rPr>
  </w:style>
  <w:style w:type="paragraph" w:customStyle="1" w:styleId="TableContents">
    <w:name w:val="Table Contents"/>
    <w:basedOn w:val="Normal"/>
    <w:autoRedefine/>
    <w:hidden/>
    <w:qFormat/>
    <w:rsid w:val="002C034C"/>
    <w:pPr>
      <w:widowControl w:val="0"/>
      <w:suppressLineNumbers/>
      <w:suppressAutoHyphens w:val="0"/>
      <w:spacing w:after="0" w:line="240" w:lineRule="auto"/>
    </w:pPr>
    <w:rPr>
      <w:rFonts w:ascii="Times New Roman" w:eastAsia="Arial Unicode MS" w:hAnsi="Times New Roman" w:cs="Times New Roman"/>
      <w:color w:val="000000"/>
      <w:sz w:val="24"/>
      <w:szCs w:val="24"/>
      <w:lang w:eastAsia="en-US" w:bidi="ar-SA"/>
    </w:rPr>
  </w:style>
  <w:style w:type="character" w:customStyle="1" w:styleId="style62">
    <w:name w:val="style62"/>
    <w:basedOn w:val="DefaultParagraphFont"/>
    <w:autoRedefine/>
    <w:hidden/>
    <w:qFormat/>
    <w:rsid w:val="002C034C"/>
    <w:rPr>
      <w:rFonts w:ascii="Calibri" w:eastAsia="Times New Roman" w:hAnsi="Calibri" w:cs="Mangal"/>
      <w:w w:val="100"/>
      <w:position w:val="-1"/>
      <w:effect w:val="none"/>
      <w:vertAlign w:val="baseline"/>
      <w:cs w:val="0"/>
      <w:em w:val="none"/>
    </w:rPr>
  </w:style>
  <w:style w:type="paragraph" w:styleId="Subtitle">
    <w:name w:val="Subtitle"/>
    <w:basedOn w:val="Normal"/>
    <w:next w:val="Normal"/>
    <w:rsid w:val="002C034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DGM TRANSMISSION-CM</cp:lastModifiedBy>
  <cp:revision>2</cp:revision>
  <dcterms:created xsi:type="dcterms:W3CDTF">2019-04-16T10:41:00Z</dcterms:created>
  <dcterms:modified xsi:type="dcterms:W3CDTF">2019-04-16T10:41:00Z</dcterms:modified>
</cp:coreProperties>
</file>